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0998" w14:textId="77777777" w:rsidR="00C315B3" w:rsidRDefault="00C315B3" w:rsidP="001C28B4">
      <w:r w:rsidRPr="00C315B3">
        <w:t>Наиболее близкая характеристика к кривой 2-го порядка - у полевика. Делаете делитель напряжения на резисторе и канале полевика (сток-исток), на затвор подаёте смещение, чтобы коэффициент деления получился около двух, и примешиваете к смещению сигнал. Вот Вам и вторая гармоника появилась на выходе, при входном синусоидельном сигнале. Меняете переменником уровень сигнала на затворе - меняете уровень добавленных искажений 2-го порядка ("2-я гармоника").</w:t>
      </w:r>
    </w:p>
    <w:p w14:paraId="2AB58856" w14:textId="6198F5C9" w:rsidR="001C28B4" w:rsidRPr="001C28B4" w:rsidRDefault="001C28B4" w:rsidP="001C28B4">
      <w:pPr>
        <w:rPr>
          <w:rStyle w:val="a3"/>
        </w:rPr>
      </w:pPr>
      <w:r w:rsidRPr="001C28B4">
        <w:fldChar w:fldCharType="begin"/>
      </w:r>
      <w:r w:rsidRPr="001C28B4">
        <w:instrText>HYPERLINK "https://habr.com/ru/users/Prohard/" \o "Prohard"</w:instrText>
      </w:r>
      <w:r w:rsidRPr="001C28B4">
        <w:fldChar w:fldCharType="separate"/>
      </w:r>
    </w:p>
    <w:p w14:paraId="113C192C" w14:textId="19413C07" w:rsidR="001C28B4" w:rsidRPr="001C28B4" w:rsidRDefault="001C28B4" w:rsidP="001C28B4">
      <w:pPr>
        <w:rPr>
          <w:rStyle w:val="a3"/>
        </w:rPr>
      </w:pPr>
      <w:r w:rsidRPr="001C28B4">
        <w:rPr>
          <w:rStyle w:val="a3"/>
          <w:noProof/>
        </w:rPr>
        <w:drawing>
          <wp:inline distT="0" distB="0" distL="0" distR="0" wp14:anchorId="18D0B6A6" wp14:editId="30571EB1">
            <wp:extent cx="228600" cy="228600"/>
            <wp:effectExtent l="0" t="0" r="0" b="0"/>
            <wp:docPr id="177665647" name="Рисунок 7">
              <a:hlinkClick xmlns:a="http://schemas.openxmlformats.org/drawingml/2006/main" r:id="rId4" tooltip="&quot;Prohard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 tooltip="&quot;Prohard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E5CDD" w14:textId="77777777" w:rsidR="001C28B4" w:rsidRPr="001C28B4" w:rsidRDefault="001C28B4" w:rsidP="001C28B4">
      <w:r w:rsidRPr="001C28B4">
        <w:fldChar w:fldCharType="end"/>
      </w:r>
      <w:hyperlink r:id="rId6" w:history="1">
        <w:r w:rsidRPr="001C28B4">
          <w:rPr>
            <w:rStyle w:val="a3"/>
            <w:b/>
            <w:bCs/>
          </w:rPr>
          <w:t>Prohard</w:t>
        </w:r>
      </w:hyperlink>
      <w:r w:rsidRPr="001C28B4">
        <w:t>4 ноя 2022 в 23:31</w:t>
      </w:r>
    </w:p>
    <w:p w14:paraId="5B5D66BF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Ламповое звучание: о пользе второй гармоники</w:t>
      </w:r>
    </w:p>
    <w:p w14:paraId="293B8CC6" w14:textId="77777777" w:rsidR="001C28B4" w:rsidRPr="001C28B4" w:rsidRDefault="001C28B4" w:rsidP="001C28B4">
      <w:pPr>
        <w:rPr>
          <w:b/>
          <w:bCs/>
        </w:rPr>
      </w:pPr>
      <w:r w:rsidRPr="001C28B4">
        <w:rPr>
          <w:b/>
          <w:bCs/>
        </w:rPr>
        <w:t>4 мин</w:t>
      </w:r>
    </w:p>
    <w:p w14:paraId="6C94442B" w14:textId="77777777" w:rsidR="001C28B4" w:rsidRPr="001C28B4" w:rsidRDefault="001C28B4" w:rsidP="001C28B4">
      <w:r w:rsidRPr="001C28B4">
        <w:rPr>
          <w:b/>
          <w:bCs/>
        </w:rPr>
        <w:t>18K</w:t>
      </w:r>
    </w:p>
    <w:p w14:paraId="0F082753" w14:textId="77777777" w:rsidR="001C28B4" w:rsidRPr="001C28B4" w:rsidRDefault="00000000" w:rsidP="001C28B4">
      <w:hyperlink r:id="rId7" w:history="1">
        <w:r w:rsidR="001C28B4" w:rsidRPr="001C28B4">
          <w:rPr>
            <w:rStyle w:val="a3"/>
          </w:rPr>
          <w:t>DIY или Сделай сам</w:t>
        </w:r>
      </w:hyperlink>
    </w:p>
    <w:p w14:paraId="46D95ED0" w14:textId="77777777" w:rsidR="001C28B4" w:rsidRPr="001C28B4" w:rsidRDefault="00000000" w:rsidP="001C28B4">
      <w:hyperlink r:id="rId8" w:history="1">
        <w:r w:rsidR="001C28B4" w:rsidRPr="001C28B4">
          <w:rPr>
            <w:rStyle w:val="a3"/>
          </w:rPr>
          <w:t>Из песочницы</w:t>
        </w:r>
      </w:hyperlink>
    </w:p>
    <w:p w14:paraId="1C172C3A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Около десяти лет назад меня попросили о ремонте английского лампового усилителя - временами у него пропадал звук. Лампы оказались целы, видимых повреждений нет, все режимы в норме. Дефект обнаружился в переменном резисторе регулятора </w:t>
      </w:r>
      <w:proofErr w:type="gramStart"/>
      <w:r w:rsidRPr="001C28B4">
        <w:rPr>
          <w:lang w:val="ru-RU"/>
        </w:rPr>
        <w:t>громкости</w:t>
      </w:r>
      <w:proofErr w:type="gramEnd"/>
      <w:r w:rsidRPr="001C28B4">
        <w:rPr>
          <w:lang w:val="ru-RU"/>
        </w:rPr>
        <w:t xml:space="preserve"> и его замена решила проблему. К тому времени я уже был наслышан о феномене “теплого лампового” звучания и поэтому измерил все параметры усилителя по его спецификации. Представил работу владельцу усилителя и на некоторое время забыл об этом, так как у меня была основная задача улучшить качество звучания звуковой программы, получаемой по цифровому каналу.</w:t>
      </w:r>
    </w:p>
    <w:p w14:paraId="40087EAB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Стандартный цифровой канал 64 кбит/с </w:t>
      </w:r>
      <w:proofErr w:type="spellStart"/>
      <w:r w:rsidRPr="001C28B4">
        <w:rPr>
          <w:lang w:val="ru-RU"/>
        </w:rPr>
        <w:t>с</w:t>
      </w:r>
      <w:proofErr w:type="spellEnd"/>
      <w:r w:rsidRPr="001C28B4">
        <w:rPr>
          <w:lang w:val="ru-RU"/>
        </w:rPr>
        <w:t xml:space="preserve"> верхней граничной частотой 4 кГц. И никаких возможностей на передающей стороне его расширить. Поиск среди различного софта для обработки потокового аудио для восстановления высокочастотных составляющих ничего особенного </w:t>
      </w:r>
      <w:proofErr w:type="gramStart"/>
      <w:r w:rsidRPr="001C28B4">
        <w:rPr>
          <w:lang w:val="ru-RU"/>
        </w:rPr>
        <w:t>не дал</w:t>
      </w:r>
      <w:proofErr w:type="gramEnd"/>
      <w:r w:rsidRPr="001C28B4">
        <w:rPr>
          <w:lang w:val="ru-RU"/>
        </w:rPr>
        <w:t xml:space="preserve"> и я обратился к аппаратным решениям. Я вспомнил, что если умножить сигнал сам на себя, то его частота удваивается. Принцип получился следующим: из сигнала фильтром верхних частот выделяем все, что выше, скажем 2 кГц. Подаем на умножитель, который фактически возводит сигнал в квадрат и на выходе получаем вторую гармонику, вычисленную из реального сигнала. Добавляем вычисленный сигнал в основной и теоретически получаем сигнал с удвоенной полосой частот.</w:t>
      </w:r>
    </w:p>
    <w:p w14:paraId="20F0388B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Схема, которая выполняет указанные вычисления в аналоговом виде приведена на Рис.1.</w:t>
      </w:r>
    </w:p>
    <w:p w14:paraId="3AB5FED8" w14:textId="70428F9C" w:rsidR="001C28B4" w:rsidRPr="001C28B4" w:rsidRDefault="001C28B4" w:rsidP="001C28B4">
      <w:pPr>
        <w:rPr>
          <w:lang w:val="ru-RU"/>
        </w:rPr>
      </w:pPr>
      <w:r w:rsidRPr="001C28B4">
        <w:rPr>
          <w:noProof/>
          <w:lang w:val="ru-RU"/>
        </w:rPr>
        <w:drawing>
          <wp:inline distT="0" distB="0" distL="0" distR="0" wp14:anchorId="19FBAEB6" wp14:editId="4620B813">
            <wp:extent cx="5940425" cy="1715770"/>
            <wp:effectExtent l="0" t="0" r="3175" b="0"/>
            <wp:docPr id="7441105" name="Рисунок 6" descr="  Рис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 Рис.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8B4">
        <w:rPr>
          <w:lang w:val="ru-RU"/>
        </w:rPr>
        <w:t>Рис.1</w:t>
      </w:r>
    </w:p>
    <w:p w14:paraId="72FE6FD8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lastRenderedPageBreak/>
        <w:t>На первом слева операционном усилителе собран фильтр верхних частот второго порядка с регулируемой частотой среза, далее сигнал подается на аналоговый умножитель AD633, за ним следует усилитель с коэффициентом усиления около 2, затем инвертирующий сумматор с входным сигналом и выходной инвертирующий повторитель, чем устраняется инверсия сигнала сумматором. Уровень вычисленных гармоник можно при необходимости изменить резистором R8.</w:t>
      </w:r>
    </w:p>
    <w:p w14:paraId="2615A755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Я пригласил знакомых звукооператоров послушать звучание. Слушали аудио узкополосного канала и полноценные треки. Вот тогда мое внимание обратили на схожесть звучания обработанного аудио со звучанием ламповых усилителей. В процессе работы над этой схемой я просматривал различные публикации, в том числе патенты, среди которых обнаружил патенты американской фирмы </w:t>
      </w:r>
      <w:proofErr w:type="spellStart"/>
      <w:r w:rsidRPr="001C28B4">
        <w:rPr>
          <w:lang w:val="ru-RU"/>
        </w:rPr>
        <w:t>Aphex</w:t>
      </w:r>
      <w:proofErr w:type="spellEnd"/>
      <w:r w:rsidRPr="001C28B4">
        <w:rPr>
          <w:lang w:val="ru-RU"/>
        </w:rPr>
        <w:t xml:space="preserve"> на устройство под названием </w:t>
      </w:r>
      <w:proofErr w:type="spellStart"/>
      <w:r w:rsidRPr="001C28B4">
        <w:rPr>
          <w:lang w:val="ru-RU"/>
        </w:rPr>
        <w:t>Aural</w:t>
      </w:r>
      <w:proofErr w:type="spellEnd"/>
      <w:r w:rsidRPr="001C28B4">
        <w:rPr>
          <w:lang w:val="ru-RU"/>
        </w:rPr>
        <w:t xml:space="preserve"> </w:t>
      </w:r>
      <w:proofErr w:type="spellStart"/>
      <w:r w:rsidRPr="001C28B4">
        <w:rPr>
          <w:lang w:val="ru-RU"/>
        </w:rPr>
        <w:t>Exciter</w:t>
      </w:r>
      <w:proofErr w:type="spellEnd"/>
      <w:r w:rsidRPr="001C28B4">
        <w:rPr>
          <w:lang w:val="ru-RU"/>
        </w:rPr>
        <w:t xml:space="preserve">. Принцип практически </w:t>
      </w:r>
      <w:proofErr w:type="gramStart"/>
      <w:r w:rsidRPr="001C28B4">
        <w:rPr>
          <w:lang w:val="ru-RU"/>
        </w:rPr>
        <w:t>такой  же</w:t>
      </w:r>
      <w:proofErr w:type="gramEnd"/>
      <w:r w:rsidRPr="001C28B4">
        <w:rPr>
          <w:lang w:val="ru-RU"/>
        </w:rPr>
        <w:t>, только вместо умножителя у них стоит каскад на смещенном диоде, порождающий высшие гармоники, которые добавляются к исходному сигналу. Тогда я стал искать другие способы получения такого звучания.</w:t>
      </w:r>
    </w:p>
    <w:p w14:paraId="27C13714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Существует множество схем, предназначенных для получения звучания, похожего на “ламповое” и все они сводятся двум различным видам. Первые - это схемы с ограничителями на диодах, которые обеспечивают “мягкое” </w:t>
      </w:r>
      <w:proofErr w:type="spellStart"/>
      <w:r w:rsidRPr="001C28B4">
        <w:rPr>
          <w:lang w:val="ru-RU"/>
        </w:rPr>
        <w:t>клиппирование</w:t>
      </w:r>
      <w:proofErr w:type="spellEnd"/>
      <w:r w:rsidRPr="001C28B4">
        <w:rPr>
          <w:lang w:val="ru-RU"/>
        </w:rPr>
        <w:t xml:space="preserve"> сигнала, и </w:t>
      </w:r>
      <w:proofErr w:type="gramStart"/>
      <w:r w:rsidRPr="001C28B4">
        <w:rPr>
          <w:lang w:val="ru-RU"/>
        </w:rPr>
        <w:t>вторые  -</w:t>
      </w:r>
      <w:proofErr w:type="gramEnd"/>
      <w:r w:rsidRPr="001C28B4">
        <w:rPr>
          <w:lang w:val="ru-RU"/>
        </w:rPr>
        <w:t xml:space="preserve"> схемы на полевых транзисторах, которые не включены в общий контур отрицательной обратной связи. Оба вида обладают, на мой взгляд, общим недостатком, который заключается в том, что эти </w:t>
      </w:r>
      <w:proofErr w:type="gramStart"/>
      <w:r w:rsidRPr="001C28B4">
        <w:rPr>
          <w:lang w:val="ru-RU"/>
        </w:rPr>
        <w:t>схемы, в силу того, что</w:t>
      </w:r>
      <w:proofErr w:type="gramEnd"/>
      <w:r w:rsidRPr="001C28B4">
        <w:rPr>
          <w:lang w:val="ru-RU"/>
        </w:rPr>
        <w:t xml:space="preserve"> переходная характеристика описывается логарифмическим уравнением, порождают нечетные гармоники, которые как известно, отрицательно влияют на качество звука. </w:t>
      </w:r>
    </w:p>
    <w:p w14:paraId="3A6AD3E1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Я решил использовать самые обычные транзисторные оптроны - схема на Рис 2.</w:t>
      </w:r>
    </w:p>
    <w:p w14:paraId="2F4F41DF" w14:textId="7B162A04" w:rsidR="001C28B4" w:rsidRPr="001C28B4" w:rsidRDefault="001C28B4" w:rsidP="001C28B4">
      <w:pPr>
        <w:rPr>
          <w:lang w:val="ru-RU"/>
        </w:rPr>
      </w:pPr>
      <w:r w:rsidRPr="001C28B4">
        <w:rPr>
          <w:noProof/>
          <w:lang w:val="ru-RU"/>
        </w:rPr>
        <w:drawing>
          <wp:inline distT="0" distB="0" distL="0" distR="0" wp14:anchorId="676A3CA1" wp14:editId="1D55AE8D">
            <wp:extent cx="3703320" cy="3665220"/>
            <wp:effectExtent l="0" t="0" r="0" b="0"/>
            <wp:docPr id="1001229919" name="Рисунок 5" descr=" Рис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Рис.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8B4">
        <w:rPr>
          <w:lang w:val="ru-RU"/>
        </w:rPr>
        <w:t>Рис.2</w:t>
      </w:r>
    </w:p>
    <w:p w14:paraId="0E9EC768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Спектр выходного сигнала получился только с четными гармониками. У меня не сохранились реальные измерения того времени, поэтому на Рис. 3 показан спектр выходного сигнала схемы на оптроне, смоделированные в </w:t>
      </w:r>
      <w:proofErr w:type="spellStart"/>
      <w:r w:rsidRPr="001C28B4">
        <w:rPr>
          <w:lang w:val="ru-RU"/>
        </w:rPr>
        <w:t>MultiSim</w:t>
      </w:r>
      <w:proofErr w:type="spellEnd"/>
      <w:r w:rsidRPr="001C28B4">
        <w:rPr>
          <w:lang w:val="ru-RU"/>
        </w:rPr>
        <w:t>. </w:t>
      </w:r>
    </w:p>
    <w:p w14:paraId="7C548784" w14:textId="370C4EBC" w:rsidR="001C28B4" w:rsidRPr="001C28B4" w:rsidRDefault="001C28B4" w:rsidP="001C28B4">
      <w:pPr>
        <w:rPr>
          <w:lang w:val="ru-RU"/>
        </w:rPr>
      </w:pPr>
      <w:r w:rsidRPr="001C28B4">
        <w:rPr>
          <w:noProof/>
          <w:lang w:val="ru-RU"/>
        </w:rPr>
        <w:lastRenderedPageBreak/>
        <w:drawing>
          <wp:inline distT="0" distB="0" distL="0" distR="0" wp14:anchorId="71A4D563" wp14:editId="448B8223">
            <wp:extent cx="5940425" cy="3060065"/>
            <wp:effectExtent l="0" t="0" r="3175" b="6985"/>
            <wp:docPr id="1635766976" name="Рисунок 4" descr=" Рис.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Рис.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8B4">
        <w:rPr>
          <w:lang w:val="ru-RU"/>
        </w:rPr>
        <w:t>Рис. 3</w:t>
      </w:r>
    </w:p>
    <w:p w14:paraId="51DFCFA2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Входной сигнал 200 мВ р-р, частота 1 кГц. Схема получилась </w:t>
      </w:r>
      <w:proofErr w:type="gramStart"/>
      <w:r w:rsidRPr="001C28B4">
        <w:rPr>
          <w:lang w:val="ru-RU"/>
        </w:rPr>
        <w:t>очень простой</w:t>
      </w:r>
      <w:proofErr w:type="gramEnd"/>
      <w:r w:rsidRPr="001C28B4">
        <w:rPr>
          <w:lang w:val="ru-RU"/>
        </w:rPr>
        <w:t xml:space="preserve"> и я использовал ее для развязки по питанию при подключении звукового выхода ноутбука к мощным системам звукоусиления.</w:t>
      </w:r>
    </w:p>
    <w:p w14:paraId="122D5D49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С этим связан один эпизод. Однажды пришлось принимать участие в озвучивании большого культурного мероприятия. Много различной аппаратуры, мощные усилители, </w:t>
      </w:r>
      <w:proofErr w:type="gramStart"/>
      <w:r w:rsidRPr="001C28B4">
        <w:rPr>
          <w:lang w:val="ru-RU"/>
        </w:rPr>
        <w:t>как всегда</w:t>
      </w:r>
      <w:proofErr w:type="gramEnd"/>
      <w:r w:rsidRPr="001C28B4">
        <w:rPr>
          <w:lang w:val="ru-RU"/>
        </w:rPr>
        <w:t xml:space="preserve"> проблемы с электропитанием, где-то земля искрит… Нужна развязка по питанию, а изолирующего трансформатора у меня не было. Вот здесь мне очень пригодилась эта схема. </w:t>
      </w:r>
      <w:proofErr w:type="gramStart"/>
      <w:r w:rsidRPr="001C28B4">
        <w:rPr>
          <w:lang w:val="ru-RU"/>
        </w:rPr>
        <w:t>Собственно</w:t>
      </w:r>
      <w:proofErr w:type="gramEnd"/>
      <w:r w:rsidRPr="001C28B4">
        <w:rPr>
          <w:lang w:val="ru-RU"/>
        </w:rPr>
        <w:t xml:space="preserve"> на Рис. 2 схема показана при питании ее левой части от батареек 2х1,5 вольта, а правая питалась от микшера с сетевым питанием. Мне была поручена фоновая озвучка и после репетиции ко мне подошел звукорежиссер мероприятия и поинтересовался как я получил такое мягкое звучание. Уже после беседы я вспомнил про измерения лампового усилителя, о котором писал в начале статьи, поднял записи его измерений и обнаружил, что в спектре выходного сигнала этого усилителя среди высших гармоник преобладает как раз вторая.</w:t>
      </w:r>
    </w:p>
    <w:p w14:paraId="71606E6B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С некоторых пор я стал экспериментировать с сигнальным процессором ADAU1701. Используя </w:t>
      </w:r>
      <w:proofErr w:type="spellStart"/>
      <w:r w:rsidRPr="001C28B4">
        <w:rPr>
          <w:lang w:val="ru-RU"/>
        </w:rPr>
        <w:t>SigmaStudio</w:t>
      </w:r>
      <w:proofErr w:type="spellEnd"/>
      <w:r w:rsidRPr="001C28B4">
        <w:rPr>
          <w:lang w:val="ru-RU"/>
        </w:rPr>
        <w:t>, я провел ряд измерений по схеме, показанной на Рис. 4.</w:t>
      </w:r>
    </w:p>
    <w:p w14:paraId="1B78E1DB" w14:textId="751744D1" w:rsidR="001C28B4" w:rsidRPr="001C28B4" w:rsidRDefault="001C28B4" w:rsidP="001C28B4">
      <w:pPr>
        <w:rPr>
          <w:lang w:val="ru-RU"/>
        </w:rPr>
      </w:pPr>
      <w:r w:rsidRPr="001C28B4">
        <w:rPr>
          <w:noProof/>
          <w:lang w:val="ru-RU"/>
        </w:rPr>
        <w:lastRenderedPageBreak/>
        <w:drawing>
          <wp:inline distT="0" distB="0" distL="0" distR="0" wp14:anchorId="5B9B1C31" wp14:editId="3ACA11BD">
            <wp:extent cx="5940425" cy="4332605"/>
            <wp:effectExtent l="0" t="0" r="3175" b="0"/>
            <wp:docPr id="1809221160" name="Рисунок 3" descr="Рис.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8B4">
        <w:rPr>
          <w:lang w:val="ru-RU"/>
        </w:rPr>
        <w:t>Рис. 4</w:t>
      </w:r>
    </w:p>
    <w:p w14:paraId="077D4017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 xml:space="preserve">Переключатель </w:t>
      </w:r>
      <w:proofErr w:type="spellStart"/>
      <w:r w:rsidRPr="001C28B4">
        <w:rPr>
          <w:lang w:val="ru-RU"/>
        </w:rPr>
        <w:t>Nx</w:t>
      </w:r>
      <w:proofErr w:type="spellEnd"/>
      <w:r w:rsidRPr="001C28B4">
        <w:rPr>
          <w:lang w:val="ru-RU"/>
        </w:rPr>
        <w:t xml:space="preserve"> позволяет в реальном времени переключать выходы процессора на прямой канал без обработки (верхний по схеме) и блоками линейных интерполяторов, на которых реализованы различные проходные характеристики в соответствии с уравнением </w:t>
      </w:r>
    </w:p>
    <w:p w14:paraId="6B10684D" w14:textId="77777777" w:rsidR="001C28B4" w:rsidRPr="001C28B4" w:rsidRDefault="001C28B4" w:rsidP="001C28B4">
      <w:pPr>
        <w:rPr>
          <w:lang w:val="ru-RU"/>
        </w:rPr>
      </w:pPr>
      <w:r w:rsidRPr="001C28B4">
        <w:rPr>
          <w:b/>
          <w:bCs/>
          <w:lang w:val="ru-RU"/>
        </w:rPr>
        <w:t>y=x +ax^</w:t>
      </w:r>
      <w:proofErr w:type="gramStart"/>
      <w:r w:rsidRPr="001C28B4">
        <w:rPr>
          <w:b/>
          <w:bCs/>
          <w:lang w:val="ru-RU"/>
        </w:rPr>
        <w:t>2 </w:t>
      </w:r>
      <w:r w:rsidRPr="001C28B4">
        <w:rPr>
          <w:lang w:val="ru-RU"/>
        </w:rPr>
        <w:t>,</w:t>
      </w:r>
      <w:proofErr w:type="gramEnd"/>
      <w:r w:rsidRPr="001C28B4">
        <w:rPr>
          <w:lang w:val="ru-RU"/>
        </w:rPr>
        <w:t xml:space="preserve"> где:</w:t>
      </w:r>
    </w:p>
    <w:p w14:paraId="6F7E49C8" w14:textId="77777777" w:rsidR="001C28B4" w:rsidRPr="001C28B4" w:rsidRDefault="001C28B4" w:rsidP="001C28B4">
      <w:pPr>
        <w:rPr>
          <w:lang w:val="ru-RU"/>
        </w:rPr>
      </w:pPr>
      <w:r w:rsidRPr="001C28B4">
        <w:rPr>
          <w:b/>
          <w:bCs/>
          <w:lang w:val="ru-RU"/>
        </w:rPr>
        <w:t>x</w:t>
      </w:r>
      <w:r w:rsidRPr="001C28B4">
        <w:rPr>
          <w:lang w:val="ru-RU"/>
        </w:rPr>
        <w:t> </w:t>
      </w:r>
      <w:proofErr w:type="gramStart"/>
      <w:r w:rsidRPr="001C28B4">
        <w:rPr>
          <w:lang w:val="ru-RU"/>
        </w:rPr>
        <w:t>-  относительное</w:t>
      </w:r>
      <w:proofErr w:type="gramEnd"/>
      <w:r w:rsidRPr="001C28B4">
        <w:rPr>
          <w:lang w:val="ru-RU"/>
        </w:rPr>
        <w:t xml:space="preserve"> значение входного сигнала, </w:t>
      </w:r>
      <w:r w:rsidRPr="001C28B4">
        <w:rPr>
          <w:b/>
          <w:bCs/>
          <w:lang w:val="ru-RU"/>
        </w:rPr>
        <w:t>y</w:t>
      </w:r>
      <w:r w:rsidRPr="001C28B4">
        <w:rPr>
          <w:lang w:val="ru-RU"/>
        </w:rPr>
        <w:t> - выходной сигнал, </w:t>
      </w:r>
      <w:r w:rsidRPr="001C28B4">
        <w:rPr>
          <w:b/>
          <w:bCs/>
          <w:lang w:val="ru-RU"/>
        </w:rPr>
        <w:t>a</w:t>
      </w:r>
      <w:r w:rsidRPr="001C28B4">
        <w:rPr>
          <w:lang w:val="ru-RU"/>
        </w:rPr>
        <w:t> - коэффициент от 0 (линейная характеристика), до 0,25.</w:t>
      </w:r>
    </w:p>
    <w:p w14:paraId="5AE16894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Значения этого коэффициента я выбрал исходя из анализа проходных характеристик двух радиоламп, 0,125 для двойного триода 6Н3П (приблизительно аналог 12AU7) и 0,25 для мощного пентода EL34. Блоки DCB блокируют постоянную составляющую. Каналы идентичны.</w:t>
      </w:r>
    </w:p>
    <w:p w14:paraId="1475D766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На левом графике Рис. 4 показана проходная характеристика для значения коэффициента 0,25, а на правом графике для сравнения показана характеристика, рассчитанная закону степени трех вторых. Об этом законе можно почитать хорошую </w:t>
      </w:r>
      <w:hyperlink r:id="rId13" w:anchor="%D0%97%D0%B0%D0%BA%D0%BE%D0%BD_%D1%82%D1%80%D1%91%D1%85_%D0%B2%D1%82%D0%BE%D1%80%D1%8B%D1%85_%D0%B4%D0%BB%D1%8F_%D1%82%D1%80%D0%B8%D0%BE%D0%B4%D0%B0" w:history="1">
        <w:r w:rsidRPr="001C28B4">
          <w:rPr>
            <w:rStyle w:val="a3"/>
            <w:lang w:val="ru-RU"/>
          </w:rPr>
          <w:t>статью</w:t>
        </w:r>
      </w:hyperlink>
      <w:r w:rsidRPr="001C28B4">
        <w:rPr>
          <w:lang w:val="ru-RU"/>
        </w:rPr>
        <w:t>.</w:t>
      </w:r>
    </w:p>
    <w:p w14:paraId="07D53189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Измерения проводились с помощью звукового кодека PCM2900 и программы ARTA. На Рис. 5 показан выходного сигнала для интерполятора с коэффициентом 0,25.</w:t>
      </w:r>
    </w:p>
    <w:p w14:paraId="18DA0134" w14:textId="0130DC52" w:rsidR="001C28B4" w:rsidRPr="001C28B4" w:rsidRDefault="001C28B4" w:rsidP="001C28B4">
      <w:pPr>
        <w:rPr>
          <w:lang w:val="ru-RU"/>
        </w:rPr>
      </w:pPr>
      <w:r w:rsidRPr="001C28B4">
        <w:rPr>
          <w:noProof/>
          <w:lang w:val="ru-RU"/>
        </w:rPr>
        <w:lastRenderedPageBreak/>
        <w:drawing>
          <wp:inline distT="0" distB="0" distL="0" distR="0" wp14:anchorId="68956CEC" wp14:editId="12E89F38">
            <wp:extent cx="5940425" cy="3447415"/>
            <wp:effectExtent l="0" t="0" r="3175" b="635"/>
            <wp:docPr id="2028906672" name="Рисунок 2" descr=" Рис.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 Рис.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8B4">
        <w:rPr>
          <w:lang w:val="ru-RU"/>
        </w:rPr>
        <w:t>Рис. 5</w:t>
      </w:r>
    </w:p>
    <w:p w14:paraId="7E6CF6B6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На Рис. 6 показан выходного сигнала для интерполятора, моделирующего проходную характеристику по закону степени трех вторых.</w:t>
      </w:r>
    </w:p>
    <w:p w14:paraId="3541A79E" w14:textId="5B4FFDF4" w:rsidR="001C28B4" w:rsidRPr="001C28B4" w:rsidRDefault="001C28B4" w:rsidP="001C28B4">
      <w:pPr>
        <w:rPr>
          <w:lang w:val="ru-RU"/>
        </w:rPr>
      </w:pPr>
      <w:r w:rsidRPr="001C28B4">
        <w:rPr>
          <w:noProof/>
          <w:lang w:val="ru-RU"/>
        </w:rPr>
        <w:drawing>
          <wp:inline distT="0" distB="0" distL="0" distR="0" wp14:anchorId="478093DE" wp14:editId="59BDA42B">
            <wp:extent cx="5940425" cy="3447415"/>
            <wp:effectExtent l="0" t="0" r="3175" b="635"/>
            <wp:docPr id="461947065" name="Рисунок 1" descr="  Рис.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 Рис.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8B4">
        <w:rPr>
          <w:lang w:val="ru-RU"/>
        </w:rPr>
        <w:t>Рис. 6</w:t>
      </w:r>
    </w:p>
    <w:p w14:paraId="32C829D9" w14:textId="77777777" w:rsidR="001C28B4" w:rsidRPr="001C28B4" w:rsidRDefault="001C28B4" w:rsidP="001C28B4">
      <w:pPr>
        <w:rPr>
          <w:lang w:val="ru-RU"/>
        </w:rPr>
      </w:pPr>
      <w:r w:rsidRPr="001C28B4">
        <w:rPr>
          <w:lang w:val="ru-RU"/>
        </w:rPr>
        <w:t>В заключение считаю необходимым отметить, что конечная цель, а именно качество звучания, оценивалась мной субъективно и приведенные здесь схемы должны рассматриваться только как возможные варианты ее достижения. </w:t>
      </w:r>
    </w:p>
    <w:p w14:paraId="51099276" w14:textId="77777777" w:rsidR="00AB411A" w:rsidRDefault="00AB411A"/>
    <w:sectPr w:rsidR="00AB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FCD"/>
    <w:rsid w:val="001C28B4"/>
    <w:rsid w:val="00431FCD"/>
    <w:rsid w:val="00AB411A"/>
    <w:rsid w:val="00C3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BE264"/>
  <w15:chartTrackingRefBased/>
  <w15:docId w15:val="{6722BB3F-CE91-4D68-8804-B2C692A83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28B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C2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4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00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5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178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30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474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90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76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34602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98575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70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08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9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br.com/ru/sandbox/" TargetMode="External"/><Relationship Id="rId13" Type="http://schemas.openxmlformats.org/officeDocument/2006/relationships/hyperlink" Target="https://ru.wikipedia.org/wiki/%D0%97%D0%B0%D0%BA%D0%BE%D0%BD_%D1%81%D1%82%D0%B5%D0%BF%D0%B5%D0%BD%D0%B8_%D1%82%D1%80%D1%91%D1%85_%D0%B2%D1%82%D0%BE%D1%80%D1%8B%D1%8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abr.com/ru/hubs/DIY/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habr.com/ru/users/Prohard/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hyperlink" Target="https://habr.com/ru/users/Prohard/" TargetMode="Externa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1060</Words>
  <Characters>6043</Characters>
  <Application>Microsoft Office Word</Application>
  <DocSecurity>0</DocSecurity>
  <Lines>50</Lines>
  <Paragraphs>14</Paragraphs>
  <ScaleCrop>false</ScaleCrop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hifly.contact@gmail.com</dc:creator>
  <cp:keywords/>
  <dc:description/>
  <cp:lastModifiedBy>hifly.contact@gmail.com</cp:lastModifiedBy>
  <cp:revision>5</cp:revision>
  <dcterms:created xsi:type="dcterms:W3CDTF">2023-10-20T20:41:00Z</dcterms:created>
  <dcterms:modified xsi:type="dcterms:W3CDTF">2023-12-02T23:12:00Z</dcterms:modified>
</cp:coreProperties>
</file>